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69" w:rsidRDefault="00C479BC" w:rsidP="00816D6E">
      <w:pPr>
        <w:spacing w:after="0" w:line="240" w:lineRule="auto"/>
        <w:jc w:val="center"/>
        <w:rPr>
          <w:b/>
        </w:rPr>
      </w:pPr>
      <w:r w:rsidRPr="00C479BC">
        <w:rPr>
          <w:b/>
        </w:rPr>
        <w:t>Критерии оценки студентов по курсу «Микропроцессорные системы»</w:t>
      </w:r>
    </w:p>
    <w:p w:rsidR="004B1251" w:rsidRDefault="004120CF" w:rsidP="00816D6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4B1251">
        <w:rPr>
          <w:b/>
        </w:rPr>
        <w:t>группы К6-12В, В6-121, ...-124</w:t>
      </w:r>
      <w:r>
        <w:rPr>
          <w:b/>
        </w:rPr>
        <w:t>)</w:t>
      </w:r>
    </w:p>
    <w:p w:rsidR="004B1251" w:rsidRPr="00C479BC" w:rsidRDefault="004B1251" w:rsidP="00816D6E">
      <w:pPr>
        <w:spacing w:after="0" w:line="240" w:lineRule="auto"/>
        <w:jc w:val="center"/>
        <w:rPr>
          <w:b/>
        </w:rPr>
      </w:pPr>
    </w:p>
    <w:p w:rsidR="00C479BC" w:rsidRDefault="00C479BC" w:rsidP="00816D6E">
      <w:pPr>
        <w:spacing w:after="0" w:line="240" w:lineRule="auto"/>
        <w:ind w:firstLine="600"/>
      </w:pPr>
      <w:r>
        <w:t>Оценка складывается из двух  составляющих: оценки за экзамен и оценки за текущую работу в семестре:</w:t>
      </w:r>
    </w:p>
    <w:p w:rsidR="00C479BC" w:rsidRDefault="00C479BC" w:rsidP="00816D6E">
      <w:pPr>
        <w:spacing w:after="0" w:line="240" w:lineRule="auto"/>
        <w:ind w:firstLine="600"/>
      </w:pPr>
      <w:r>
        <w:t xml:space="preserve">Б = </w:t>
      </w:r>
      <w:proofErr w:type="spellStart"/>
      <w:r>
        <w:t>Бэкз</w:t>
      </w:r>
      <w:proofErr w:type="spellEnd"/>
      <w:r>
        <w:t xml:space="preserve"> + </w:t>
      </w:r>
      <w:proofErr w:type="spellStart"/>
      <w:r>
        <w:t>Бтек</w:t>
      </w:r>
      <w:proofErr w:type="spellEnd"/>
      <w:r>
        <w:t>.</w:t>
      </w:r>
    </w:p>
    <w:p w:rsidR="00816D6E" w:rsidRDefault="00816D6E" w:rsidP="00816D6E">
      <w:pPr>
        <w:spacing w:after="0" w:line="240" w:lineRule="auto"/>
        <w:ind w:firstLine="600"/>
        <w:jc w:val="both"/>
      </w:pPr>
    </w:p>
    <w:p w:rsidR="00816D6E" w:rsidRDefault="00C479BC" w:rsidP="00816D6E">
      <w:pPr>
        <w:spacing w:after="0" w:line="240" w:lineRule="auto"/>
        <w:ind w:firstLine="600"/>
        <w:jc w:val="both"/>
      </w:pPr>
      <w:r>
        <w:t>Количество баллов, набираемых студентом на экзамене (</w:t>
      </w:r>
      <w:proofErr w:type="spellStart"/>
      <w:r>
        <w:t>Бэкз</w:t>
      </w:r>
      <w:proofErr w:type="spellEnd"/>
      <w:r>
        <w:t xml:space="preserve">), лежит в диапазоне от 0 до </w:t>
      </w:r>
      <w:r w:rsidR="00D32712">
        <w:t>5</w:t>
      </w:r>
      <w:r>
        <w:t>0 баллов</w:t>
      </w:r>
      <w:r w:rsidR="00816D6E">
        <w:t>.</w:t>
      </w:r>
    </w:p>
    <w:p w:rsidR="00816D6E" w:rsidRDefault="00816D6E" w:rsidP="00816D6E">
      <w:pPr>
        <w:spacing w:after="0" w:line="240" w:lineRule="auto"/>
        <w:ind w:firstLine="600"/>
        <w:jc w:val="both"/>
      </w:pPr>
    </w:p>
    <w:p w:rsidR="00C479BC" w:rsidRDefault="00C479BC" w:rsidP="00816D6E">
      <w:pPr>
        <w:spacing w:after="0" w:line="240" w:lineRule="auto"/>
        <w:ind w:firstLine="600"/>
        <w:jc w:val="both"/>
      </w:pPr>
      <w:r>
        <w:t xml:space="preserve">Текущая оценка </w:t>
      </w:r>
      <w:r w:rsidR="00816D6E">
        <w:t>(</w:t>
      </w:r>
      <w:proofErr w:type="spellStart"/>
      <w:r w:rsidR="00816D6E">
        <w:t>Бтек</w:t>
      </w:r>
      <w:proofErr w:type="spellEnd"/>
      <w:r w:rsidR="00816D6E">
        <w:t xml:space="preserve">) </w:t>
      </w:r>
      <w:r>
        <w:t>формируется по результатам выполнения лабораторного практикума (</w:t>
      </w:r>
      <w:proofErr w:type="spellStart"/>
      <w:r>
        <w:t>Б</w:t>
      </w:r>
      <w:r w:rsidRPr="00615151">
        <w:rPr>
          <w:vertAlign w:val="subscript"/>
        </w:rPr>
        <w:t>лп</w:t>
      </w:r>
      <w:proofErr w:type="spellEnd"/>
      <w:r>
        <w:t>) и результатам двух компьютерных</w:t>
      </w:r>
      <w:r w:rsidR="00615151">
        <w:t xml:space="preserve"> тестирований:</w:t>
      </w:r>
    </w:p>
    <w:p w:rsidR="00615151" w:rsidRDefault="00615151" w:rsidP="00816D6E">
      <w:pPr>
        <w:spacing w:after="0" w:line="240" w:lineRule="auto"/>
        <w:ind w:firstLine="600"/>
        <w:jc w:val="both"/>
        <w:rPr>
          <w:vertAlign w:val="subscript"/>
        </w:rPr>
      </w:pPr>
      <w:proofErr w:type="spellStart"/>
      <w:r>
        <w:t>Бтек=</w:t>
      </w:r>
      <w:proofErr w:type="spellEnd"/>
      <w:r>
        <w:t xml:space="preserve"> </w:t>
      </w:r>
      <w:proofErr w:type="spellStart"/>
      <w:r>
        <w:t>Б</w:t>
      </w:r>
      <w:r w:rsidRPr="00615151">
        <w:rPr>
          <w:vertAlign w:val="subscript"/>
        </w:rPr>
        <w:t>лп</w:t>
      </w:r>
      <w:r>
        <w:t>+</w:t>
      </w:r>
      <w:proofErr w:type="spellEnd"/>
      <w:r>
        <w:t xml:space="preserve"> Б</w:t>
      </w:r>
      <w:r>
        <w:rPr>
          <w:vertAlign w:val="subscript"/>
        </w:rPr>
        <w:t>Т</w:t>
      </w:r>
      <w:proofErr w:type="gramStart"/>
      <w:r w:rsidRPr="00615151">
        <w:rPr>
          <w:vertAlign w:val="subscript"/>
        </w:rPr>
        <w:t>1</w:t>
      </w:r>
      <w:proofErr w:type="gramEnd"/>
      <w:r>
        <w:t xml:space="preserve"> + Б</w:t>
      </w:r>
      <w:r>
        <w:rPr>
          <w:vertAlign w:val="subscript"/>
        </w:rPr>
        <w:t>Т2</w:t>
      </w:r>
    </w:p>
    <w:p w:rsidR="00816D6E" w:rsidRPr="00615151" w:rsidRDefault="00816D6E" w:rsidP="00816D6E">
      <w:pPr>
        <w:spacing w:after="0" w:line="240" w:lineRule="auto"/>
        <w:ind w:firstLine="600"/>
        <w:jc w:val="both"/>
      </w:pPr>
    </w:p>
    <w:p w:rsidR="00203038" w:rsidRDefault="00203038" w:rsidP="00816D6E">
      <w:pPr>
        <w:spacing w:after="0" w:line="240" w:lineRule="auto"/>
        <w:ind w:firstLine="600"/>
        <w:jc w:val="both"/>
      </w:pPr>
      <w:proofErr w:type="spellStart"/>
      <w:r>
        <w:t>Б</w:t>
      </w:r>
      <w:r w:rsidRPr="00816D6E">
        <w:rPr>
          <w:vertAlign w:val="subscript"/>
        </w:rPr>
        <w:t>лп</w:t>
      </w:r>
      <w:proofErr w:type="spellEnd"/>
      <w:r>
        <w:t xml:space="preserve"> выставляется </w:t>
      </w:r>
      <w:r w:rsidR="0021782F">
        <w:t>преподавателем, ведущим лабораторный практикум, в диапазоне 0-</w:t>
      </w:r>
      <w:r w:rsidR="00F7078C">
        <w:t>2</w:t>
      </w:r>
      <w:r w:rsidR="0021782F">
        <w:t>0 баллов.</w:t>
      </w:r>
    </w:p>
    <w:p w:rsidR="00816D6E" w:rsidRDefault="00816D6E" w:rsidP="00816D6E">
      <w:pPr>
        <w:spacing w:after="0" w:line="240" w:lineRule="auto"/>
        <w:ind w:firstLine="600"/>
        <w:jc w:val="both"/>
      </w:pPr>
    </w:p>
    <w:p w:rsidR="0021782F" w:rsidRDefault="0021782F" w:rsidP="00816D6E">
      <w:pPr>
        <w:spacing w:after="0" w:line="240" w:lineRule="auto"/>
        <w:ind w:firstLine="600"/>
        <w:jc w:val="both"/>
      </w:pPr>
      <w:r w:rsidRPr="004B1251">
        <w:rPr>
          <w:u w:val="single"/>
        </w:rPr>
        <w:t>Оценки за тестирование (</w:t>
      </w:r>
      <w:proofErr w:type="spellStart"/>
      <w:r w:rsidRPr="004B1251">
        <w:rPr>
          <w:u w:val="single"/>
        </w:rPr>
        <w:t>Б</w:t>
      </w:r>
      <w:r w:rsidRPr="004B1251">
        <w:rPr>
          <w:u w:val="single"/>
          <w:vertAlign w:val="subscript"/>
        </w:rPr>
        <w:t>т</w:t>
      </w:r>
      <w:proofErr w:type="spellEnd"/>
      <w:r w:rsidRPr="004B1251">
        <w:rPr>
          <w:u w:val="single"/>
        </w:rPr>
        <w:t>)</w:t>
      </w:r>
      <w:r>
        <w:t xml:space="preserve"> </w:t>
      </w:r>
      <w:r w:rsidR="00D32712">
        <w:t xml:space="preserve">лежат в диапазоне от 0 до 15 баллов и </w:t>
      </w:r>
      <w:r>
        <w:t>выставляются на основе р</w:t>
      </w:r>
      <w:r>
        <w:t>е</w:t>
      </w:r>
      <w:r>
        <w:t>зультатов тестирования в процентах (Т) по следующей схеме:</w:t>
      </w:r>
    </w:p>
    <w:p w:rsidR="00D32712" w:rsidRDefault="00D32712" w:rsidP="00D32712">
      <w:pPr>
        <w:spacing w:after="0" w:line="240" w:lineRule="auto"/>
        <w:ind w:firstLine="600"/>
      </w:pPr>
      <w:r>
        <w:t>Т ≥  75 % – 15 баллов,</w:t>
      </w:r>
    </w:p>
    <w:p w:rsidR="00D32712" w:rsidRDefault="00D32712" w:rsidP="00D32712">
      <w:pPr>
        <w:spacing w:after="0" w:line="240" w:lineRule="auto"/>
        <w:ind w:firstLine="600"/>
      </w:pPr>
      <w:r>
        <w:t>Т</w:t>
      </w:r>
      <w:r w:rsidRPr="0021782F">
        <w:t>&lt; 3</w:t>
      </w:r>
      <w:r>
        <w:t>0</w:t>
      </w:r>
      <w:r w:rsidRPr="0021782F">
        <w:t xml:space="preserve"> %  – 0 </w:t>
      </w:r>
      <w:r>
        <w:t>баллов,</w:t>
      </w:r>
    </w:p>
    <w:p w:rsidR="00D32712" w:rsidRDefault="00D32712" w:rsidP="00D32712">
      <w:pPr>
        <w:spacing w:after="0" w:line="240" w:lineRule="auto"/>
        <w:ind w:firstLine="600"/>
      </w:pPr>
      <w:r>
        <w:t>в промежутке по формуле:</w:t>
      </w:r>
    </w:p>
    <w:p w:rsidR="00D32712" w:rsidRDefault="00D32712" w:rsidP="00D32712">
      <w:pPr>
        <w:spacing w:after="0" w:line="240" w:lineRule="auto"/>
        <w:ind w:firstLine="600"/>
      </w:pPr>
      <w:proofErr w:type="spellStart"/>
      <w:r>
        <w:t>Б</w:t>
      </w:r>
      <w:r w:rsidRPr="00115197">
        <w:rPr>
          <w:vertAlign w:val="subscript"/>
        </w:rPr>
        <w:t>т</w:t>
      </w:r>
      <w:proofErr w:type="spellEnd"/>
      <w:r>
        <w:t xml:space="preserve"> = (Т-30) * 15  / (75-30)  = (Т-30) / 3.</w:t>
      </w:r>
    </w:p>
    <w:p w:rsidR="00816D6E" w:rsidRDefault="00816D6E" w:rsidP="00816D6E">
      <w:pPr>
        <w:spacing w:after="0" w:line="240" w:lineRule="auto"/>
        <w:ind w:firstLine="600"/>
      </w:pPr>
    </w:p>
    <w:p w:rsidR="0021782F" w:rsidRDefault="0021782F" w:rsidP="00816D6E">
      <w:pPr>
        <w:spacing w:after="0" w:line="240" w:lineRule="auto"/>
        <w:ind w:firstLine="600"/>
      </w:pPr>
      <w:r w:rsidRPr="004B1251">
        <w:rPr>
          <w:u w:val="single"/>
        </w:rPr>
        <w:t xml:space="preserve">Итоговая </w:t>
      </w:r>
      <w:r w:rsidR="00816D6E" w:rsidRPr="004B1251">
        <w:rPr>
          <w:u w:val="single"/>
        </w:rPr>
        <w:t xml:space="preserve">экзаменационная </w:t>
      </w:r>
      <w:r w:rsidRPr="004B1251">
        <w:rPr>
          <w:u w:val="single"/>
        </w:rPr>
        <w:t>оценка</w:t>
      </w:r>
      <w:r>
        <w:t xml:space="preserve"> определяется следующим образом:</w:t>
      </w:r>
    </w:p>
    <w:p w:rsidR="00615151" w:rsidRDefault="00615151" w:rsidP="00816D6E">
      <w:pPr>
        <w:spacing w:after="0" w:line="240" w:lineRule="auto"/>
        <w:ind w:firstLine="600"/>
      </w:pPr>
      <w:r>
        <w:t>«отлично» соответствует Б ≥70 баллам,</w:t>
      </w:r>
    </w:p>
    <w:p w:rsidR="00615151" w:rsidRDefault="00615151" w:rsidP="00816D6E">
      <w:pPr>
        <w:spacing w:after="0" w:line="240" w:lineRule="auto"/>
        <w:ind w:firstLine="600"/>
      </w:pPr>
      <w:r>
        <w:t xml:space="preserve">«хорошо» соответствует </w:t>
      </w:r>
      <w:r w:rsidR="00D32712">
        <w:t>56</w:t>
      </w:r>
      <w:r>
        <w:t>-69 баллам,</w:t>
      </w:r>
    </w:p>
    <w:p w:rsidR="00615151" w:rsidRDefault="00615151" w:rsidP="00816D6E">
      <w:pPr>
        <w:spacing w:after="0" w:line="240" w:lineRule="auto"/>
        <w:ind w:firstLine="600"/>
      </w:pPr>
      <w:r>
        <w:t>«удовлетворительно</w:t>
      </w:r>
      <w:r w:rsidR="00816D6E">
        <w:t xml:space="preserve">» </w:t>
      </w:r>
      <w:r w:rsidR="00D32712">
        <w:t>соответствует 35</w:t>
      </w:r>
      <w:r>
        <w:t>-5</w:t>
      </w:r>
      <w:r w:rsidR="00D32712">
        <w:t>5</w:t>
      </w:r>
      <w:r>
        <w:t xml:space="preserve"> баллам.</w:t>
      </w:r>
    </w:p>
    <w:p w:rsidR="00A822DC" w:rsidRDefault="00A822DC" w:rsidP="00816D6E">
      <w:pPr>
        <w:spacing w:after="0" w:line="240" w:lineRule="auto"/>
        <w:ind w:firstLine="600"/>
      </w:pPr>
    </w:p>
    <w:p w:rsidR="00816D6E" w:rsidRDefault="00816D6E" w:rsidP="00816D6E">
      <w:pPr>
        <w:spacing w:after="0" w:line="240" w:lineRule="auto"/>
        <w:ind w:firstLine="600"/>
      </w:pPr>
      <w:r w:rsidRPr="004B1251">
        <w:rPr>
          <w:u w:val="single"/>
        </w:rPr>
        <w:t>Для получения зачёта</w:t>
      </w:r>
      <w:r>
        <w:t xml:space="preserve"> необходимо иметь </w:t>
      </w:r>
      <w:proofErr w:type="spellStart"/>
      <w:r>
        <w:t>Бтек</w:t>
      </w:r>
      <w:proofErr w:type="spellEnd"/>
      <w:r>
        <w:t xml:space="preserve"> </w:t>
      </w:r>
      <w:r w:rsidRPr="00816D6E">
        <w:t xml:space="preserve">&gt; </w:t>
      </w:r>
      <w:r>
        <w:t>20 баллов.</w:t>
      </w:r>
    </w:p>
    <w:p w:rsidR="00816D6E" w:rsidRPr="00816D6E" w:rsidRDefault="00816D6E" w:rsidP="00816D6E">
      <w:pPr>
        <w:spacing w:after="0" w:line="240" w:lineRule="auto"/>
        <w:ind w:firstLine="600"/>
      </w:pPr>
    </w:p>
    <w:p w:rsidR="0021782F" w:rsidRPr="0021782F" w:rsidRDefault="00A822DC" w:rsidP="00816D6E">
      <w:pPr>
        <w:spacing w:after="0" w:line="240" w:lineRule="auto"/>
        <w:ind w:firstLine="600"/>
        <w:jc w:val="both"/>
      </w:pPr>
      <w:r>
        <w:t>На зачётной неделе студент имеет право переписать любые компьютерные тесты по 1 разу. Оценка, полученная при переписывании, является окончательной.</w:t>
      </w:r>
    </w:p>
    <w:sectPr w:rsidR="0021782F" w:rsidRPr="0021782F" w:rsidSect="00C479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C479BC"/>
    <w:rsid w:val="00115197"/>
    <w:rsid w:val="00140DF8"/>
    <w:rsid w:val="00203038"/>
    <w:rsid w:val="0021782F"/>
    <w:rsid w:val="002B759B"/>
    <w:rsid w:val="0034195E"/>
    <w:rsid w:val="004120CF"/>
    <w:rsid w:val="004B1251"/>
    <w:rsid w:val="004E0844"/>
    <w:rsid w:val="004F0457"/>
    <w:rsid w:val="00537193"/>
    <w:rsid w:val="00537469"/>
    <w:rsid w:val="00615151"/>
    <w:rsid w:val="00816D6E"/>
    <w:rsid w:val="00845E1A"/>
    <w:rsid w:val="00A03148"/>
    <w:rsid w:val="00A822DC"/>
    <w:rsid w:val="00C479BC"/>
    <w:rsid w:val="00D32712"/>
    <w:rsid w:val="00F7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10</cp:revision>
  <dcterms:created xsi:type="dcterms:W3CDTF">2012-02-11T14:18:00Z</dcterms:created>
  <dcterms:modified xsi:type="dcterms:W3CDTF">2012-02-11T15:03:00Z</dcterms:modified>
</cp:coreProperties>
</file>