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69" w:rsidRDefault="00595CA9" w:rsidP="00595CA9">
      <w:pPr>
        <w:spacing w:after="0" w:line="240" w:lineRule="auto"/>
        <w:jc w:val="center"/>
        <w:rPr>
          <w:b/>
        </w:rPr>
      </w:pPr>
      <w:r w:rsidRPr="00595CA9">
        <w:rPr>
          <w:b/>
        </w:rPr>
        <w:t>Вопросы к зачёту по курсу «Теоретические основы информатики»</w:t>
      </w:r>
    </w:p>
    <w:p w:rsidR="00595CA9" w:rsidRDefault="00595CA9" w:rsidP="00595CA9">
      <w:pPr>
        <w:spacing w:after="0" w:line="240" w:lineRule="auto"/>
        <w:jc w:val="center"/>
        <w:rPr>
          <w:b/>
        </w:rPr>
      </w:pPr>
      <w:r>
        <w:rPr>
          <w:b/>
        </w:rPr>
        <w:t>Групп</w:t>
      </w:r>
      <w:r w:rsidR="00453CD7">
        <w:rPr>
          <w:b/>
        </w:rPr>
        <w:t>а</w:t>
      </w:r>
      <w:r>
        <w:rPr>
          <w:b/>
        </w:rPr>
        <w:t xml:space="preserve"> У2-06</w:t>
      </w:r>
    </w:p>
    <w:p w:rsidR="00595CA9" w:rsidRPr="00595CA9" w:rsidRDefault="00595CA9" w:rsidP="00595CA9">
      <w:pPr>
        <w:spacing w:after="0" w:line="240" w:lineRule="auto"/>
        <w:jc w:val="center"/>
        <w:rPr>
          <w:b/>
        </w:rPr>
      </w:pPr>
      <w:r>
        <w:rPr>
          <w:b/>
        </w:rPr>
        <w:t>Весна 2012 г.</w:t>
      </w:r>
    </w:p>
    <w:p w:rsidR="00595CA9" w:rsidRDefault="00595CA9" w:rsidP="00595CA9">
      <w:pPr>
        <w:spacing w:after="0" w:line="240" w:lineRule="auto"/>
        <w:rPr>
          <w:rFonts w:eastAsia="Times New Roman"/>
          <w:lang w:eastAsia="ru-RU"/>
        </w:rPr>
      </w:pPr>
    </w:p>
    <w:p w:rsidR="00595CA9" w:rsidRDefault="00595CA9" w:rsidP="00595CA9">
      <w:pPr>
        <w:rPr>
          <w:b/>
          <w:u w:val="single"/>
        </w:rPr>
      </w:pPr>
      <w:r>
        <w:rPr>
          <w:b/>
          <w:u w:val="single"/>
        </w:rPr>
        <w:t>Арифметические основы ЭВМ</w:t>
      </w:r>
    </w:p>
    <w:p w:rsidR="00595CA9" w:rsidRDefault="00595CA9" w:rsidP="00595CA9">
      <w:pPr>
        <w:pStyle w:val="a5"/>
        <w:numPr>
          <w:ilvl w:val="0"/>
          <w:numId w:val="1"/>
        </w:numPr>
        <w:tabs>
          <w:tab w:val="left" w:pos="600"/>
          <w:tab w:val="left" w:pos="900"/>
        </w:tabs>
        <w:spacing w:line="276" w:lineRule="auto"/>
        <w:ind w:left="0" w:firstLine="600"/>
        <w:jc w:val="both"/>
        <w:rPr>
          <w:sz w:val="24"/>
        </w:rPr>
      </w:pPr>
      <w:r>
        <w:rPr>
          <w:sz w:val="24"/>
        </w:rPr>
        <w:t>Способы представления чисел. Представление чисел с фиксированной точкой. Представление чисел с фиксированной запятой. Представление чисел с плавающей запятой. Диапазон и точность представления чисел.</w:t>
      </w:r>
    </w:p>
    <w:p w:rsidR="00595CA9" w:rsidRDefault="00595CA9" w:rsidP="00595CA9">
      <w:pPr>
        <w:pStyle w:val="a5"/>
        <w:numPr>
          <w:ilvl w:val="0"/>
          <w:numId w:val="1"/>
        </w:numPr>
        <w:tabs>
          <w:tab w:val="left" w:pos="600"/>
          <w:tab w:val="left" w:pos="900"/>
        </w:tabs>
        <w:spacing w:line="276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Системы счисления. Выбор системы счисления. Перевод чисел из одной системы счисления в другую. Перевод чисел, представленных в 2</w:t>
      </w:r>
      <w:r>
        <w:rPr>
          <w:sz w:val="24"/>
          <w:szCs w:val="24"/>
          <w:vertAlign w:val="superscript"/>
          <w:lang w:val="en-US"/>
        </w:rPr>
        <w:t>k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системах счисления.</w:t>
      </w:r>
    </w:p>
    <w:p w:rsidR="00595CA9" w:rsidRDefault="00595CA9" w:rsidP="00595CA9">
      <w:pPr>
        <w:pStyle w:val="a5"/>
        <w:numPr>
          <w:ilvl w:val="0"/>
          <w:numId w:val="1"/>
        </w:numPr>
        <w:tabs>
          <w:tab w:val="left" w:pos="600"/>
          <w:tab w:val="left" w:pos="900"/>
        </w:tabs>
        <w:spacing w:line="276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Машинные формы представления чисел с фиксированной запятой.  Прямой, </w:t>
      </w:r>
      <w:proofErr w:type="gramStart"/>
      <w:r>
        <w:rPr>
          <w:sz w:val="24"/>
          <w:szCs w:val="24"/>
        </w:rPr>
        <w:t>обратный</w:t>
      </w:r>
      <w:proofErr w:type="gramEnd"/>
      <w:r>
        <w:rPr>
          <w:sz w:val="24"/>
          <w:szCs w:val="24"/>
        </w:rPr>
        <w:t xml:space="preserve"> и дополнительный коды.</w:t>
      </w:r>
    </w:p>
    <w:p w:rsidR="00595CA9" w:rsidRDefault="00595CA9" w:rsidP="00595CA9">
      <w:pPr>
        <w:pStyle w:val="a5"/>
        <w:numPr>
          <w:ilvl w:val="0"/>
          <w:numId w:val="1"/>
        </w:numPr>
        <w:tabs>
          <w:tab w:val="left" w:pos="851"/>
          <w:tab w:val="left" w:pos="900"/>
          <w:tab w:val="left" w:pos="6300"/>
          <w:tab w:val="left" w:pos="8049"/>
        </w:tabs>
        <w:spacing w:line="276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чисел в обратном коде. Методика алгебраического суммирования в обратном коде при представлении исходных чисел и суммы в прямом коде</w:t>
      </w:r>
      <w:r w:rsidR="004D071B">
        <w:rPr>
          <w:sz w:val="24"/>
          <w:szCs w:val="24"/>
        </w:rPr>
        <w:t>.</w:t>
      </w:r>
    </w:p>
    <w:p w:rsidR="00595CA9" w:rsidRDefault="00595CA9" w:rsidP="00595CA9">
      <w:pPr>
        <w:pStyle w:val="a5"/>
        <w:numPr>
          <w:ilvl w:val="0"/>
          <w:numId w:val="1"/>
        </w:numPr>
        <w:tabs>
          <w:tab w:val="left" w:pos="851"/>
          <w:tab w:val="left" w:pos="900"/>
          <w:tab w:val="left" w:pos="6300"/>
          <w:tab w:val="left" w:pos="8049"/>
        </w:tabs>
        <w:spacing w:line="276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чисел в дополнительном коде. Методика алгебраического суммирования в дополнительном коде при представлении исходных чисел и суммы в прямом коде</w:t>
      </w:r>
    </w:p>
    <w:p w:rsidR="00595CA9" w:rsidRDefault="00595CA9" w:rsidP="00595CA9">
      <w:pPr>
        <w:pStyle w:val="a5"/>
        <w:numPr>
          <w:ilvl w:val="0"/>
          <w:numId w:val="1"/>
        </w:numPr>
        <w:tabs>
          <w:tab w:val="left" w:pos="600"/>
          <w:tab w:val="left" w:pos="851"/>
          <w:tab w:val="left" w:pos="900"/>
        </w:tabs>
        <w:spacing w:line="276" w:lineRule="auto"/>
        <w:ind w:left="0" w:firstLine="600"/>
        <w:rPr>
          <w:sz w:val="24"/>
          <w:szCs w:val="24"/>
        </w:rPr>
      </w:pPr>
      <w:r>
        <w:rPr>
          <w:sz w:val="24"/>
          <w:szCs w:val="24"/>
        </w:rPr>
        <w:t>Модифицированные обратный и дополнительный коды и их прикладное значение.</w:t>
      </w:r>
    </w:p>
    <w:p w:rsidR="00595CA9" w:rsidRDefault="00595CA9" w:rsidP="00595CA9">
      <w:pPr>
        <w:pStyle w:val="a5"/>
        <w:numPr>
          <w:ilvl w:val="0"/>
          <w:numId w:val="1"/>
        </w:numPr>
        <w:tabs>
          <w:tab w:val="left" w:pos="900"/>
          <w:tab w:val="left" w:pos="6300"/>
          <w:tab w:val="left" w:pos="8049"/>
        </w:tabs>
        <w:spacing w:line="276" w:lineRule="auto"/>
        <w:ind w:left="0" w:firstLine="600"/>
        <w:jc w:val="both"/>
        <w:rPr>
          <w:b/>
          <w:bCs/>
          <w:u w:val="single"/>
        </w:rPr>
      </w:pPr>
      <w:r>
        <w:rPr>
          <w:sz w:val="24"/>
          <w:szCs w:val="24"/>
        </w:rPr>
        <w:t>Методы умножения чисел с фиксированной запятой, заданных в прямом коде.</w:t>
      </w:r>
      <w:r>
        <w:rPr>
          <w:b/>
          <w:bCs/>
          <w:u w:val="single"/>
        </w:rPr>
        <w:t xml:space="preserve"> </w:t>
      </w:r>
    </w:p>
    <w:p w:rsidR="00595CA9" w:rsidRDefault="00595CA9" w:rsidP="00595CA9">
      <w:pPr>
        <w:pStyle w:val="a5"/>
        <w:numPr>
          <w:ilvl w:val="0"/>
          <w:numId w:val="1"/>
        </w:numPr>
        <w:tabs>
          <w:tab w:val="left" w:pos="900"/>
          <w:tab w:val="left" w:pos="6300"/>
          <w:tab w:val="left" w:pos="8049"/>
        </w:tabs>
        <w:spacing w:line="276" w:lineRule="auto"/>
        <w:ind w:left="0" w:firstLine="600"/>
        <w:jc w:val="both"/>
        <w:rPr>
          <w:b/>
          <w:bCs/>
          <w:u w:val="single"/>
        </w:rPr>
      </w:pPr>
      <w:r>
        <w:rPr>
          <w:sz w:val="24"/>
          <w:szCs w:val="24"/>
        </w:rPr>
        <w:t>Методы деления чисел с фиксированной запятой, заданных в прямом коде.</w:t>
      </w:r>
      <w:r>
        <w:rPr>
          <w:b/>
          <w:bCs/>
          <w:u w:val="single"/>
        </w:rPr>
        <w:t xml:space="preserve"> </w:t>
      </w:r>
    </w:p>
    <w:p w:rsidR="00595CA9" w:rsidRDefault="00595CA9" w:rsidP="00595CA9">
      <w:pPr>
        <w:pStyle w:val="a5"/>
        <w:numPr>
          <w:ilvl w:val="0"/>
          <w:numId w:val="1"/>
        </w:numPr>
        <w:tabs>
          <w:tab w:val="left" w:pos="900"/>
          <w:tab w:val="left" w:pos="6300"/>
          <w:tab w:val="left" w:pos="8049"/>
        </w:tabs>
        <w:spacing w:line="276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Умножение чисел с плавающей запятой. Особые случаи при умножении чисел с плавающей запятой. </w:t>
      </w:r>
    </w:p>
    <w:p w:rsidR="00595CA9" w:rsidRDefault="00595CA9" w:rsidP="00595CA9">
      <w:pPr>
        <w:pStyle w:val="a5"/>
        <w:numPr>
          <w:ilvl w:val="0"/>
          <w:numId w:val="1"/>
        </w:numPr>
        <w:tabs>
          <w:tab w:val="left" w:pos="900"/>
          <w:tab w:val="left" w:pos="6300"/>
          <w:tab w:val="left" w:pos="8049"/>
        </w:tabs>
        <w:spacing w:line="276" w:lineRule="auto"/>
        <w:ind w:left="0" w:firstLine="600"/>
        <w:jc w:val="both"/>
        <w:rPr>
          <w:b/>
          <w:bCs/>
          <w:u w:val="single"/>
        </w:rPr>
      </w:pPr>
      <w:r>
        <w:rPr>
          <w:sz w:val="24"/>
          <w:szCs w:val="24"/>
        </w:rPr>
        <w:t>Деление чисел с плавающей запятой. Особые случаи при делении чисел с плавающей запятой.</w:t>
      </w:r>
    </w:p>
    <w:p w:rsidR="00595CA9" w:rsidRDefault="00595CA9" w:rsidP="00595CA9">
      <w:pPr>
        <w:pStyle w:val="a5"/>
        <w:numPr>
          <w:ilvl w:val="0"/>
          <w:numId w:val="1"/>
        </w:numPr>
        <w:tabs>
          <w:tab w:val="left" w:pos="900"/>
          <w:tab w:val="left" w:pos="6300"/>
          <w:tab w:val="left" w:pos="8049"/>
        </w:tabs>
        <w:spacing w:line="276" w:lineRule="auto"/>
        <w:ind w:left="0" w:firstLine="600"/>
        <w:jc w:val="both"/>
        <w:rPr>
          <w:b/>
          <w:bCs/>
          <w:u w:val="single"/>
        </w:rPr>
      </w:pPr>
      <w:r>
        <w:rPr>
          <w:sz w:val="24"/>
          <w:szCs w:val="24"/>
        </w:rPr>
        <w:t>Алгебраическое суммирование чисел с плавающей запятой. Особые случаи при выполнении операции алгебраического суммирования чисел с плавающей запятой.</w:t>
      </w:r>
    </w:p>
    <w:p w:rsidR="00595CA9" w:rsidRDefault="00595CA9" w:rsidP="00595CA9">
      <w:pPr>
        <w:tabs>
          <w:tab w:val="left" w:pos="900"/>
          <w:tab w:val="left" w:pos="6300"/>
          <w:tab w:val="left" w:pos="8049"/>
        </w:tabs>
        <w:ind w:firstLine="600"/>
        <w:jc w:val="both"/>
      </w:pPr>
    </w:p>
    <w:p w:rsidR="00595CA9" w:rsidRDefault="00595CA9" w:rsidP="00595CA9">
      <w:pPr>
        <w:rPr>
          <w:b/>
          <w:u w:val="single"/>
        </w:rPr>
      </w:pPr>
      <w:r>
        <w:rPr>
          <w:b/>
          <w:u w:val="single"/>
        </w:rPr>
        <w:t>Логические основы ЭВМ</w:t>
      </w:r>
    </w:p>
    <w:p w:rsidR="00595CA9" w:rsidRDefault="00595CA9" w:rsidP="00595CA9">
      <w:pPr>
        <w:pStyle w:val="a3"/>
        <w:numPr>
          <w:ilvl w:val="0"/>
          <w:numId w:val="2"/>
        </w:numPr>
        <w:tabs>
          <w:tab w:val="left" w:pos="700"/>
        </w:tabs>
        <w:spacing w:line="276" w:lineRule="auto"/>
        <w:ind w:left="0" w:firstLine="453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Основные понятия алгебры логики. Высказывание. Логическая функция. Логическая переменная. </w:t>
      </w:r>
    </w:p>
    <w:p w:rsidR="00595CA9" w:rsidRDefault="00595CA9" w:rsidP="00595CA9">
      <w:pPr>
        <w:pStyle w:val="a3"/>
        <w:numPr>
          <w:ilvl w:val="0"/>
          <w:numId w:val="2"/>
        </w:numPr>
        <w:tabs>
          <w:tab w:val="left" w:pos="700"/>
        </w:tabs>
        <w:spacing w:line="276" w:lineRule="auto"/>
        <w:ind w:left="0" w:firstLine="453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Элементарные логические функции. Конъюнкция, дизъюнкция, отрицание, штрих Шеффера Стрелка Пирса. Сумма по модулю 2. Таблица истинности. Основные эквивалентности.</w:t>
      </w:r>
    </w:p>
    <w:p w:rsidR="00595CA9" w:rsidRDefault="00595CA9" w:rsidP="00595CA9">
      <w:pPr>
        <w:pStyle w:val="a3"/>
        <w:numPr>
          <w:ilvl w:val="0"/>
          <w:numId w:val="2"/>
        </w:numPr>
        <w:tabs>
          <w:tab w:val="left" w:pos="700"/>
        </w:tabs>
        <w:spacing w:line="276" w:lineRule="auto"/>
        <w:ind w:left="0" w:firstLine="453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Способы представления логических функций. Таблица истинности, совершенные нормальные формы. Переход от одной формы представления к другой.</w:t>
      </w:r>
    </w:p>
    <w:p w:rsidR="00595CA9" w:rsidRDefault="00595CA9" w:rsidP="00595CA9">
      <w:pPr>
        <w:pStyle w:val="a3"/>
        <w:numPr>
          <w:ilvl w:val="0"/>
          <w:numId w:val="2"/>
        </w:numPr>
        <w:tabs>
          <w:tab w:val="left" w:pos="700"/>
        </w:tabs>
        <w:spacing w:line="276" w:lineRule="auto"/>
        <w:ind w:left="0" w:firstLine="453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Совершенная дизъюнктивная нормальная форма. </w:t>
      </w:r>
    </w:p>
    <w:p w:rsidR="00595CA9" w:rsidRDefault="00595CA9" w:rsidP="00595CA9">
      <w:pPr>
        <w:pStyle w:val="a3"/>
        <w:numPr>
          <w:ilvl w:val="0"/>
          <w:numId w:val="2"/>
        </w:numPr>
        <w:tabs>
          <w:tab w:val="left" w:pos="700"/>
        </w:tabs>
        <w:spacing w:line="276" w:lineRule="auto"/>
        <w:ind w:left="0" w:firstLine="453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Совершенная конъюнктивная нормальная форма</w:t>
      </w:r>
      <w:proofErr w:type="gramStart"/>
      <w:r>
        <w:rPr>
          <w:b w:val="0"/>
          <w:caps w:val="0"/>
          <w:szCs w:val="24"/>
        </w:rPr>
        <w:t xml:space="preserve"> .</w:t>
      </w:r>
      <w:proofErr w:type="gramEnd"/>
      <w:r>
        <w:rPr>
          <w:b w:val="0"/>
          <w:caps w:val="0"/>
          <w:szCs w:val="24"/>
        </w:rPr>
        <w:t xml:space="preserve"> </w:t>
      </w:r>
    </w:p>
    <w:p w:rsidR="00595CA9" w:rsidRDefault="00595CA9" w:rsidP="00595CA9">
      <w:pPr>
        <w:pStyle w:val="a3"/>
        <w:numPr>
          <w:ilvl w:val="0"/>
          <w:numId w:val="2"/>
        </w:numPr>
        <w:tabs>
          <w:tab w:val="left" w:pos="700"/>
        </w:tabs>
        <w:spacing w:line="276" w:lineRule="auto"/>
        <w:ind w:left="0" w:firstLine="453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Эквивалентность логических функций. Преобразование логических функций. Правило </w:t>
      </w:r>
      <w:proofErr w:type="spellStart"/>
      <w:r>
        <w:rPr>
          <w:b w:val="0"/>
          <w:caps w:val="0"/>
          <w:szCs w:val="24"/>
        </w:rPr>
        <w:t>деМоргана</w:t>
      </w:r>
      <w:proofErr w:type="spellEnd"/>
      <w:r>
        <w:rPr>
          <w:b w:val="0"/>
          <w:caps w:val="0"/>
          <w:szCs w:val="24"/>
        </w:rPr>
        <w:t>.</w:t>
      </w:r>
    </w:p>
    <w:p w:rsidR="00595CA9" w:rsidRDefault="00595CA9" w:rsidP="00595CA9">
      <w:pPr>
        <w:pStyle w:val="a3"/>
        <w:numPr>
          <w:ilvl w:val="0"/>
          <w:numId w:val="2"/>
        </w:numPr>
        <w:tabs>
          <w:tab w:val="left" w:pos="700"/>
        </w:tabs>
        <w:spacing w:line="276" w:lineRule="auto"/>
        <w:ind w:left="0" w:firstLine="453"/>
        <w:jc w:val="both"/>
        <w:rPr>
          <w:b w:val="0"/>
          <w:bCs/>
          <w:caps w:val="0"/>
          <w:szCs w:val="24"/>
        </w:rPr>
      </w:pPr>
      <w:r>
        <w:rPr>
          <w:b w:val="0"/>
          <w:bCs/>
          <w:caps w:val="0"/>
          <w:szCs w:val="24"/>
        </w:rPr>
        <w:t>Правила перехода от представления логической функции в виде ДНФ к функции, представленной в базисе «Штрих Шеффера». Примеры.</w:t>
      </w:r>
    </w:p>
    <w:p w:rsidR="00595CA9" w:rsidRDefault="00595CA9" w:rsidP="00595CA9">
      <w:pPr>
        <w:pStyle w:val="a3"/>
        <w:numPr>
          <w:ilvl w:val="0"/>
          <w:numId w:val="2"/>
        </w:numPr>
        <w:tabs>
          <w:tab w:val="left" w:pos="700"/>
        </w:tabs>
        <w:spacing w:line="276" w:lineRule="auto"/>
        <w:ind w:left="0" w:firstLine="453"/>
        <w:jc w:val="both"/>
        <w:rPr>
          <w:b w:val="0"/>
          <w:bCs/>
          <w:caps w:val="0"/>
          <w:szCs w:val="24"/>
        </w:rPr>
      </w:pPr>
      <w:r>
        <w:rPr>
          <w:b w:val="0"/>
          <w:bCs/>
          <w:caps w:val="0"/>
          <w:szCs w:val="24"/>
        </w:rPr>
        <w:t>Правила перехода от представления логической функции в виде КНФ к функции, представленной в базисе «Стрелка Пирса». Примеры.</w:t>
      </w:r>
    </w:p>
    <w:p w:rsidR="0080281F" w:rsidRDefault="0080281F" w:rsidP="0080281F">
      <w:pPr>
        <w:pStyle w:val="a3"/>
        <w:numPr>
          <w:ilvl w:val="0"/>
          <w:numId w:val="2"/>
        </w:numPr>
        <w:tabs>
          <w:tab w:val="left" w:pos="700"/>
        </w:tabs>
        <w:spacing w:line="276" w:lineRule="auto"/>
        <w:ind w:left="0" w:firstLine="453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Полнота системы логических функций. Примеры.</w:t>
      </w:r>
    </w:p>
    <w:p w:rsidR="00595CA9" w:rsidRDefault="00595CA9" w:rsidP="00817920">
      <w:pPr>
        <w:pStyle w:val="a3"/>
        <w:numPr>
          <w:ilvl w:val="0"/>
          <w:numId w:val="2"/>
        </w:numPr>
        <w:tabs>
          <w:tab w:val="left" w:pos="700"/>
        </w:tabs>
        <w:spacing w:line="276" w:lineRule="auto"/>
        <w:ind w:left="0" w:firstLine="453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lastRenderedPageBreak/>
        <w:t xml:space="preserve">Свойства логических функций. </w:t>
      </w:r>
    </w:p>
    <w:p w:rsidR="00595CA9" w:rsidRDefault="00595CA9" w:rsidP="00595CA9">
      <w:pPr>
        <w:pStyle w:val="a3"/>
        <w:numPr>
          <w:ilvl w:val="0"/>
          <w:numId w:val="2"/>
        </w:numPr>
        <w:tabs>
          <w:tab w:val="left" w:pos="700"/>
        </w:tabs>
        <w:spacing w:line="276" w:lineRule="auto"/>
        <w:ind w:left="0" w:firstLine="453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Теорема Поста – Яблонского о функциональной полноте системы логических функций. Примеры.</w:t>
      </w:r>
    </w:p>
    <w:p w:rsidR="00595CA9" w:rsidRDefault="00595CA9" w:rsidP="00595CA9">
      <w:pPr>
        <w:pStyle w:val="a3"/>
        <w:numPr>
          <w:ilvl w:val="0"/>
          <w:numId w:val="2"/>
        </w:numPr>
        <w:tabs>
          <w:tab w:val="left" w:pos="700"/>
        </w:tabs>
        <w:spacing w:line="276" w:lineRule="auto"/>
        <w:ind w:left="0" w:firstLine="453"/>
        <w:jc w:val="both"/>
        <w:rPr>
          <w:b w:val="0"/>
          <w:bCs/>
          <w:caps w:val="0"/>
          <w:szCs w:val="24"/>
        </w:rPr>
      </w:pPr>
      <w:r>
        <w:rPr>
          <w:b w:val="0"/>
          <w:caps w:val="0"/>
          <w:szCs w:val="24"/>
        </w:rPr>
        <w:t>Методы минимизации логических функций. Основные понятия, используемые при минимизации:</w:t>
      </w:r>
      <w:r>
        <w:rPr>
          <w:rFonts w:ascii="Arial" w:hAnsi="Arial"/>
          <w:bCs/>
          <w:caps w:val="0"/>
          <w:color w:val="000000"/>
          <w:kern w:val="24"/>
          <w:sz w:val="36"/>
          <w:szCs w:val="36"/>
        </w:rPr>
        <w:t xml:space="preserve"> </w:t>
      </w:r>
      <w:r>
        <w:rPr>
          <w:b w:val="0"/>
          <w:caps w:val="0"/>
          <w:szCs w:val="24"/>
        </w:rPr>
        <w:t>вхождение,</w:t>
      </w:r>
      <w:r>
        <w:rPr>
          <w:rFonts w:ascii="Arial" w:hAnsi="Arial"/>
          <w:bCs/>
          <w:caps w:val="0"/>
          <w:color w:val="000000"/>
          <w:kern w:val="24"/>
          <w:sz w:val="36"/>
          <w:szCs w:val="36"/>
        </w:rPr>
        <w:t xml:space="preserve"> </w:t>
      </w:r>
      <w:proofErr w:type="spellStart"/>
      <w:r>
        <w:rPr>
          <w:b w:val="0"/>
          <w:bCs/>
          <w:caps w:val="0"/>
          <w:szCs w:val="24"/>
        </w:rPr>
        <w:t>импликанта</w:t>
      </w:r>
      <w:proofErr w:type="spellEnd"/>
      <w:r>
        <w:rPr>
          <w:b w:val="0"/>
          <w:bCs/>
          <w:caps w:val="0"/>
          <w:szCs w:val="24"/>
        </w:rPr>
        <w:t xml:space="preserve">, </w:t>
      </w:r>
      <w:proofErr w:type="gramStart"/>
      <w:r>
        <w:rPr>
          <w:b w:val="0"/>
          <w:bCs/>
          <w:caps w:val="0"/>
          <w:szCs w:val="24"/>
        </w:rPr>
        <w:t>простая</w:t>
      </w:r>
      <w:proofErr w:type="gramEnd"/>
      <w:r>
        <w:rPr>
          <w:b w:val="0"/>
          <w:bCs/>
          <w:caps w:val="0"/>
          <w:szCs w:val="24"/>
        </w:rPr>
        <w:t xml:space="preserve"> (первичная) </w:t>
      </w:r>
      <w:proofErr w:type="spellStart"/>
      <w:r>
        <w:rPr>
          <w:b w:val="0"/>
          <w:bCs/>
          <w:caps w:val="0"/>
          <w:szCs w:val="24"/>
        </w:rPr>
        <w:t>импликанта</w:t>
      </w:r>
      <w:proofErr w:type="spellEnd"/>
      <w:r>
        <w:rPr>
          <w:b w:val="0"/>
          <w:bCs/>
          <w:caps w:val="0"/>
          <w:szCs w:val="24"/>
        </w:rPr>
        <w:t xml:space="preserve">. Сокращенная нормальная форма  логической функции. Тупиковая нормальная форма. Минимальная   нормальная форма. </w:t>
      </w:r>
    </w:p>
    <w:p w:rsidR="00595CA9" w:rsidRDefault="00595CA9" w:rsidP="00595CA9">
      <w:pPr>
        <w:pStyle w:val="a3"/>
        <w:numPr>
          <w:ilvl w:val="0"/>
          <w:numId w:val="2"/>
        </w:numPr>
        <w:tabs>
          <w:tab w:val="left" w:pos="700"/>
        </w:tabs>
        <w:spacing w:line="276" w:lineRule="auto"/>
        <w:ind w:left="0" w:firstLine="453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Минимизации логических функций. Основные эквивалентности, используемые при минимизации. Примеры.</w:t>
      </w:r>
    </w:p>
    <w:p w:rsidR="00595CA9" w:rsidRDefault="00595CA9" w:rsidP="00595CA9">
      <w:pPr>
        <w:pStyle w:val="a3"/>
        <w:numPr>
          <w:ilvl w:val="0"/>
          <w:numId w:val="2"/>
        </w:numPr>
        <w:tabs>
          <w:tab w:val="left" w:pos="700"/>
        </w:tabs>
        <w:spacing w:line="276" w:lineRule="auto"/>
        <w:ind w:left="0" w:firstLine="453"/>
        <w:jc w:val="both"/>
        <w:rPr>
          <w:b w:val="0"/>
          <w:caps w:val="0"/>
          <w:szCs w:val="24"/>
        </w:rPr>
      </w:pPr>
      <w:r>
        <w:rPr>
          <w:b w:val="0"/>
          <w:bCs/>
          <w:caps w:val="0"/>
          <w:szCs w:val="24"/>
        </w:rPr>
        <w:t xml:space="preserve">Теорема </w:t>
      </w:r>
      <w:proofErr w:type="spellStart"/>
      <w:r>
        <w:rPr>
          <w:b w:val="0"/>
          <w:bCs/>
          <w:caps w:val="0"/>
          <w:szCs w:val="24"/>
        </w:rPr>
        <w:t>Квайна</w:t>
      </w:r>
      <w:proofErr w:type="spellEnd"/>
      <w:r>
        <w:rPr>
          <w:b w:val="0"/>
          <w:caps w:val="0"/>
          <w:szCs w:val="24"/>
        </w:rPr>
        <w:t xml:space="preserve">. Получение сокращённой нормальной формы логической функции методом </w:t>
      </w:r>
      <w:proofErr w:type="spellStart"/>
      <w:r>
        <w:rPr>
          <w:b w:val="0"/>
          <w:caps w:val="0"/>
          <w:szCs w:val="24"/>
        </w:rPr>
        <w:t>Квайна</w:t>
      </w:r>
      <w:proofErr w:type="spellEnd"/>
      <w:r>
        <w:rPr>
          <w:b w:val="0"/>
          <w:caps w:val="0"/>
          <w:szCs w:val="24"/>
        </w:rPr>
        <w:t>.</w:t>
      </w:r>
      <w:r w:rsidR="0080281F">
        <w:rPr>
          <w:b w:val="0"/>
          <w:caps w:val="0"/>
          <w:szCs w:val="24"/>
        </w:rPr>
        <w:t xml:space="preserve"> Примеры.</w:t>
      </w:r>
    </w:p>
    <w:p w:rsidR="00595CA9" w:rsidRDefault="00595CA9" w:rsidP="00595CA9">
      <w:pPr>
        <w:pStyle w:val="a3"/>
        <w:numPr>
          <w:ilvl w:val="0"/>
          <w:numId w:val="2"/>
        </w:numPr>
        <w:tabs>
          <w:tab w:val="left" w:pos="700"/>
        </w:tabs>
        <w:spacing w:line="276" w:lineRule="auto"/>
        <w:ind w:left="0" w:firstLine="453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Минимизация логической функции. Использование </w:t>
      </w:r>
      <w:proofErr w:type="spellStart"/>
      <w:r>
        <w:rPr>
          <w:b w:val="0"/>
          <w:caps w:val="0"/>
          <w:szCs w:val="24"/>
        </w:rPr>
        <w:t>импликантных</w:t>
      </w:r>
      <w:proofErr w:type="spellEnd"/>
      <w:r>
        <w:rPr>
          <w:b w:val="0"/>
          <w:caps w:val="0"/>
          <w:szCs w:val="24"/>
        </w:rPr>
        <w:t xml:space="preserve"> и </w:t>
      </w:r>
      <w:proofErr w:type="spellStart"/>
      <w:r>
        <w:rPr>
          <w:b w:val="0"/>
          <w:caps w:val="0"/>
          <w:szCs w:val="24"/>
        </w:rPr>
        <w:t>имплицентных</w:t>
      </w:r>
      <w:proofErr w:type="spellEnd"/>
      <w:r>
        <w:rPr>
          <w:b w:val="0"/>
          <w:caps w:val="0"/>
          <w:szCs w:val="24"/>
        </w:rPr>
        <w:t xml:space="preserve"> матриц для получения тупиковых и минимальной форм логической функции.</w:t>
      </w:r>
    </w:p>
    <w:p w:rsidR="00595CA9" w:rsidRDefault="00595CA9" w:rsidP="00595CA9">
      <w:pPr>
        <w:pStyle w:val="a3"/>
        <w:numPr>
          <w:ilvl w:val="0"/>
          <w:numId w:val="2"/>
        </w:numPr>
        <w:tabs>
          <w:tab w:val="left" w:pos="700"/>
        </w:tabs>
        <w:spacing w:line="276" w:lineRule="auto"/>
        <w:ind w:left="0" w:firstLine="453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Минимизация логических функций методом </w:t>
      </w:r>
      <w:proofErr w:type="spellStart"/>
      <w:r>
        <w:rPr>
          <w:b w:val="0"/>
          <w:caps w:val="0"/>
          <w:szCs w:val="24"/>
        </w:rPr>
        <w:t>Квайна</w:t>
      </w:r>
      <w:proofErr w:type="spellEnd"/>
      <w:r>
        <w:rPr>
          <w:b w:val="0"/>
          <w:caps w:val="0"/>
          <w:szCs w:val="24"/>
        </w:rPr>
        <w:t xml:space="preserve"> </w:t>
      </w:r>
      <w:r w:rsidR="0080281F">
        <w:rPr>
          <w:b w:val="0"/>
          <w:caps w:val="0"/>
          <w:szCs w:val="24"/>
        </w:rPr>
        <w:t>–</w:t>
      </w:r>
      <w:r>
        <w:rPr>
          <w:b w:val="0"/>
          <w:caps w:val="0"/>
          <w:szCs w:val="24"/>
        </w:rPr>
        <w:t xml:space="preserve"> </w:t>
      </w:r>
      <w:proofErr w:type="spellStart"/>
      <w:r>
        <w:rPr>
          <w:b w:val="0"/>
          <w:caps w:val="0"/>
          <w:szCs w:val="24"/>
        </w:rPr>
        <w:t>Мак</w:t>
      </w:r>
      <w:r w:rsidR="0080281F">
        <w:rPr>
          <w:b w:val="0"/>
          <w:caps w:val="0"/>
          <w:szCs w:val="24"/>
        </w:rPr>
        <w:t>-</w:t>
      </w:r>
      <w:r>
        <w:rPr>
          <w:b w:val="0"/>
          <w:caps w:val="0"/>
          <w:szCs w:val="24"/>
        </w:rPr>
        <w:t>Класки</w:t>
      </w:r>
      <w:proofErr w:type="spellEnd"/>
      <w:r>
        <w:rPr>
          <w:b w:val="0"/>
          <w:caps w:val="0"/>
          <w:szCs w:val="24"/>
        </w:rPr>
        <w:t>. Примеры. Достоинства и недостатки метода.</w:t>
      </w:r>
    </w:p>
    <w:p w:rsidR="00595CA9" w:rsidRDefault="00595CA9" w:rsidP="00595CA9">
      <w:pPr>
        <w:pStyle w:val="a3"/>
        <w:numPr>
          <w:ilvl w:val="0"/>
          <w:numId w:val="2"/>
        </w:numPr>
        <w:tabs>
          <w:tab w:val="left" w:pos="700"/>
        </w:tabs>
        <w:spacing w:line="276" w:lineRule="auto"/>
        <w:ind w:left="0" w:firstLine="453"/>
        <w:jc w:val="both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Минимизация логических функций методом диаграмм Вейча. Примеры. Достоинства и недостатки метода.</w:t>
      </w:r>
    </w:p>
    <w:p w:rsidR="00595CA9" w:rsidRDefault="00595CA9" w:rsidP="00595CA9">
      <w:pPr>
        <w:pStyle w:val="a3"/>
        <w:numPr>
          <w:ilvl w:val="0"/>
          <w:numId w:val="2"/>
        </w:numPr>
        <w:tabs>
          <w:tab w:val="left" w:pos="700"/>
        </w:tabs>
        <w:spacing w:line="276" w:lineRule="auto"/>
        <w:ind w:left="0" w:firstLine="453"/>
        <w:jc w:val="both"/>
        <w:rPr>
          <w:b w:val="0"/>
          <w:caps w:val="0"/>
          <w:szCs w:val="24"/>
        </w:rPr>
      </w:pPr>
      <w:proofErr w:type="spellStart"/>
      <w:r>
        <w:rPr>
          <w:b w:val="0"/>
          <w:caps w:val="0"/>
          <w:szCs w:val="24"/>
        </w:rPr>
        <w:t>Неполностью</w:t>
      </w:r>
      <w:proofErr w:type="spellEnd"/>
      <w:r>
        <w:rPr>
          <w:b w:val="0"/>
          <w:caps w:val="0"/>
          <w:szCs w:val="24"/>
        </w:rPr>
        <w:t xml:space="preserve"> определенные логические функции. Причины появления </w:t>
      </w:r>
      <w:proofErr w:type="spellStart"/>
      <w:r>
        <w:rPr>
          <w:b w:val="0"/>
          <w:caps w:val="0"/>
          <w:szCs w:val="24"/>
        </w:rPr>
        <w:t>неполностью</w:t>
      </w:r>
      <w:proofErr w:type="spellEnd"/>
      <w:r>
        <w:rPr>
          <w:b w:val="0"/>
          <w:caps w:val="0"/>
          <w:szCs w:val="24"/>
        </w:rPr>
        <w:t xml:space="preserve"> определённых функций. Минимизация </w:t>
      </w:r>
      <w:proofErr w:type="spellStart"/>
      <w:r>
        <w:rPr>
          <w:b w:val="0"/>
          <w:caps w:val="0"/>
          <w:szCs w:val="24"/>
        </w:rPr>
        <w:t>неполностью</w:t>
      </w:r>
      <w:proofErr w:type="spellEnd"/>
      <w:r>
        <w:rPr>
          <w:b w:val="0"/>
          <w:caps w:val="0"/>
          <w:szCs w:val="24"/>
        </w:rPr>
        <w:t xml:space="preserve"> определённых логических функций методом диаграмм Вейча.</w:t>
      </w:r>
    </w:p>
    <w:p w:rsidR="00595CA9" w:rsidRDefault="00595CA9" w:rsidP="00595CA9">
      <w:pPr>
        <w:pStyle w:val="a3"/>
        <w:spacing w:line="276" w:lineRule="auto"/>
        <w:ind w:firstLine="567"/>
        <w:jc w:val="both"/>
        <w:rPr>
          <w:b w:val="0"/>
          <w:caps w:val="0"/>
          <w:szCs w:val="24"/>
        </w:rPr>
      </w:pPr>
    </w:p>
    <w:p w:rsidR="00595CA9" w:rsidRDefault="00595CA9" w:rsidP="00595CA9">
      <w:pPr>
        <w:jc w:val="both"/>
        <w:rPr>
          <w:b/>
          <w:u w:val="single"/>
        </w:rPr>
      </w:pPr>
      <w:r>
        <w:rPr>
          <w:b/>
          <w:u w:val="single"/>
        </w:rPr>
        <w:t xml:space="preserve">Этапы развития ЭВМ </w:t>
      </w:r>
    </w:p>
    <w:p w:rsidR="00595CA9" w:rsidRDefault="00595CA9" w:rsidP="00595CA9">
      <w:pPr>
        <w:numPr>
          <w:ilvl w:val="0"/>
          <w:numId w:val="8"/>
        </w:numPr>
        <w:tabs>
          <w:tab w:val="left" w:pos="700"/>
        </w:tabs>
        <w:spacing w:after="0"/>
        <w:jc w:val="both"/>
      </w:pPr>
      <w:r>
        <w:rPr>
          <w:noProof/>
        </w:rPr>
        <w:t>Развитие вычислительной техники в докомпьютерную эпоху.</w:t>
      </w:r>
    </w:p>
    <w:p w:rsidR="00595CA9" w:rsidRDefault="00595CA9" w:rsidP="00595CA9">
      <w:pPr>
        <w:numPr>
          <w:ilvl w:val="0"/>
          <w:numId w:val="8"/>
        </w:numPr>
        <w:tabs>
          <w:tab w:val="left" w:pos="700"/>
        </w:tabs>
        <w:spacing w:after="0"/>
        <w:jc w:val="both"/>
      </w:pPr>
      <w:r>
        <w:rPr>
          <w:noProof/>
        </w:rPr>
        <w:t xml:space="preserve">Поколения ЭВМ. </w:t>
      </w:r>
      <w:r w:rsidR="002B5BE5">
        <w:rPr>
          <w:noProof/>
        </w:rPr>
        <w:t>Для каждого поколения указать э</w:t>
      </w:r>
      <w:r>
        <w:rPr>
          <w:noProof/>
        </w:rPr>
        <w:t>лементн</w:t>
      </w:r>
      <w:r w:rsidR="002B5BE5">
        <w:rPr>
          <w:noProof/>
        </w:rPr>
        <w:t>ую</w:t>
      </w:r>
      <w:r>
        <w:rPr>
          <w:noProof/>
        </w:rPr>
        <w:t xml:space="preserve"> баз</w:t>
      </w:r>
      <w:r w:rsidR="002B5BE5">
        <w:rPr>
          <w:noProof/>
        </w:rPr>
        <w:t>у, особенности архитектуры и программного обеспечения.</w:t>
      </w:r>
      <w:r>
        <w:rPr>
          <w:noProof/>
        </w:rPr>
        <w:t xml:space="preserve"> </w:t>
      </w:r>
    </w:p>
    <w:p w:rsidR="002B5BE5" w:rsidRDefault="002B5BE5" w:rsidP="00595CA9">
      <w:pPr>
        <w:numPr>
          <w:ilvl w:val="0"/>
          <w:numId w:val="8"/>
        </w:numPr>
        <w:tabs>
          <w:tab w:val="left" w:pos="700"/>
        </w:tabs>
        <w:spacing w:after="0"/>
        <w:jc w:val="both"/>
      </w:pPr>
      <w:r w:rsidRPr="000F5637">
        <w:rPr>
          <w:noProof/>
        </w:rPr>
        <w:t>Современные направления развития вычислительной техники.</w:t>
      </w:r>
    </w:p>
    <w:p w:rsidR="00595CA9" w:rsidRDefault="00595CA9" w:rsidP="00595CA9">
      <w:pPr>
        <w:spacing w:after="0" w:line="240" w:lineRule="auto"/>
        <w:rPr>
          <w:rFonts w:eastAsia="Times New Roman"/>
          <w:lang w:eastAsia="ru-RU"/>
        </w:rPr>
      </w:pPr>
    </w:p>
    <w:sectPr w:rsidR="00595CA9" w:rsidSect="004E084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5B1"/>
    <w:multiLevelType w:val="hybridMultilevel"/>
    <w:tmpl w:val="1318DF0A"/>
    <w:lvl w:ilvl="0" w:tplc="9C9CAA62">
      <w:start w:val="1"/>
      <w:numFmt w:val="decimal"/>
      <w:lvlText w:val="%1."/>
      <w:lvlJc w:val="right"/>
      <w:pPr>
        <w:tabs>
          <w:tab w:val="num" w:pos="648"/>
        </w:tabs>
        <w:ind w:left="0" w:firstLine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964A7"/>
    <w:multiLevelType w:val="hybridMultilevel"/>
    <w:tmpl w:val="54941740"/>
    <w:lvl w:ilvl="0" w:tplc="9C9CAA62">
      <w:start w:val="1"/>
      <w:numFmt w:val="decimal"/>
      <w:lvlText w:val="%1."/>
      <w:lvlJc w:val="right"/>
      <w:pPr>
        <w:tabs>
          <w:tab w:val="num" w:pos="648"/>
        </w:tabs>
        <w:ind w:left="0" w:firstLine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C2114"/>
    <w:multiLevelType w:val="hybridMultilevel"/>
    <w:tmpl w:val="4B1858F2"/>
    <w:lvl w:ilvl="0" w:tplc="52D429F0">
      <w:start w:val="1"/>
      <w:numFmt w:val="decimal"/>
      <w:lvlText w:val="%1."/>
      <w:lvlJc w:val="right"/>
      <w:pPr>
        <w:tabs>
          <w:tab w:val="num" w:pos="648"/>
        </w:tabs>
        <w:ind w:left="0" w:firstLine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D2828"/>
    <w:multiLevelType w:val="hybridMultilevel"/>
    <w:tmpl w:val="81B438BA"/>
    <w:lvl w:ilvl="0" w:tplc="9C9CAA62">
      <w:start w:val="1"/>
      <w:numFmt w:val="decimal"/>
      <w:lvlText w:val="%1."/>
      <w:lvlJc w:val="right"/>
      <w:pPr>
        <w:tabs>
          <w:tab w:val="num" w:pos="648"/>
        </w:tabs>
        <w:ind w:left="0" w:firstLine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D2E55"/>
    <w:multiLevelType w:val="hybridMultilevel"/>
    <w:tmpl w:val="81B438BA"/>
    <w:lvl w:ilvl="0" w:tplc="9C9CAA62">
      <w:start w:val="1"/>
      <w:numFmt w:val="decimal"/>
      <w:lvlText w:val="%1."/>
      <w:lvlJc w:val="right"/>
      <w:pPr>
        <w:tabs>
          <w:tab w:val="num" w:pos="648"/>
        </w:tabs>
        <w:ind w:left="0" w:firstLine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C13915"/>
    <w:multiLevelType w:val="hybridMultilevel"/>
    <w:tmpl w:val="20EEA4A4"/>
    <w:lvl w:ilvl="0" w:tplc="9E301EC6">
      <w:start w:val="1"/>
      <w:numFmt w:val="decimal"/>
      <w:lvlText w:val="%1."/>
      <w:lvlJc w:val="center"/>
      <w:pPr>
        <w:ind w:left="1647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306AA2"/>
    <w:multiLevelType w:val="hybridMultilevel"/>
    <w:tmpl w:val="B59E190E"/>
    <w:lvl w:ilvl="0" w:tplc="9E301EC6">
      <w:start w:val="1"/>
      <w:numFmt w:val="decimal"/>
      <w:lvlText w:val="%1."/>
      <w:lvlJc w:val="center"/>
      <w:pPr>
        <w:ind w:left="108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70A95"/>
    <w:multiLevelType w:val="hybridMultilevel"/>
    <w:tmpl w:val="61264B90"/>
    <w:lvl w:ilvl="0" w:tplc="55529802">
      <w:start w:val="1"/>
      <w:numFmt w:val="decimal"/>
      <w:lvlText w:val="%1."/>
      <w:lvlJc w:val="center"/>
      <w:pPr>
        <w:ind w:left="1647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5CA9"/>
    <w:rsid w:val="00114E6D"/>
    <w:rsid w:val="002B5BE5"/>
    <w:rsid w:val="003425AA"/>
    <w:rsid w:val="00452F4A"/>
    <w:rsid w:val="00453CD7"/>
    <w:rsid w:val="004D071B"/>
    <w:rsid w:val="004E0844"/>
    <w:rsid w:val="00517F1F"/>
    <w:rsid w:val="00537469"/>
    <w:rsid w:val="00595CA9"/>
    <w:rsid w:val="0080281F"/>
    <w:rsid w:val="00817920"/>
    <w:rsid w:val="00943AD4"/>
    <w:rsid w:val="00A03148"/>
    <w:rsid w:val="00AB65EF"/>
    <w:rsid w:val="00CB457E"/>
    <w:rsid w:val="00E338CD"/>
    <w:rsid w:val="00E7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5CA9"/>
    <w:pPr>
      <w:spacing w:after="0" w:line="240" w:lineRule="auto"/>
      <w:jc w:val="center"/>
    </w:pPr>
    <w:rPr>
      <w:rFonts w:eastAsia="Times New Roman"/>
      <w:b/>
      <w:caps/>
      <w:szCs w:val="20"/>
      <w:lang w:eastAsia="ru-RU"/>
    </w:rPr>
  </w:style>
  <w:style w:type="character" w:customStyle="1" w:styleId="a4">
    <w:name w:val="Название Знак"/>
    <w:basedOn w:val="a0"/>
    <w:link w:val="a3"/>
    <w:rsid w:val="00595CA9"/>
    <w:rPr>
      <w:rFonts w:eastAsia="Times New Roman"/>
      <w:b/>
      <w:caps/>
      <w:szCs w:val="20"/>
      <w:lang w:eastAsia="ru-RU"/>
    </w:rPr>
  </w:style>
  <w:style w:type="paragraph" w:styleId="a5">
    <w:name w:val="List Paragraph"/>
    <w:basedOn w:val="a"/>
    <w:uiPriority w:val="34"/>
    <w:qFormat/>
    <w:rsid w:val="00595CA9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13</cp:revision>
  <dcterms:created xsi:type="dcterms:W3CDTF">2012-05-05T04:54:00Z</dcterms:created>
  <dcterms:modified xsi:type="dcterms:W3CDTF">2012-05-05T06:08:00Z</dcterms:modified>
</cp:coreProperties>
</file>